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78" w:rsidRPr="00936A78" w:rsidRDefault="00936A78" w:rsidP="00936A78">
      <w:pPr>
        <w:pBdr>
          <w:bottom w:val="single" w:sz="6" w:space="1" w:color="auto"/>
        </w:pBdr>
        <w:spacing w:after="0" w:line="240" w:lineRule="auto"/>
        <w:jc w:val="center"/>
        <w:rPr>
          <w:rFonts w:ascii="Arial" w:eastAsia="Times New Roman" w:hAnsi="Arial" w:cs="Arial"/>
          <w:vanish/>
          <w:sz w:val="16"/>
          <w:szCs w:val="16"/>
          <w:lang w:eastAsia="pl-PL"/>
        </w:rPr>
      </w:pPr>
      <w:r w:rsidRPr="00936A78">
        <w:rPr>
          <w:rFonts w:ascii="Arial" w:eastAsia="Times New Roman" w:hAnsi="Arial" w:cs="Arial"/>
          <w:vanish/>
          <w:sz w:val="16"/>
          <w:szCs w:val="16"/>
          <w:lang w:eastAsia="pl-PL"/>
        </w:rPr>
        <w:t>Początek formularza</w:t>
      </w:r>
    </w:p>
    <w:p w:rsidR="00936A78" w:rsidRPr="00936A78" w:rsidRDefault="00936A78" w:rsidP="00936A78">
      <w:pPr>
        <w:spacing w:after="24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bookmarkStart w:id="0" w:name="_GoBack"/>
      <w:bookmarkEnd w:id="0"/>
      <w:r w:rsidRPr="00936A78">
        <w:rPr>
          <w:rFonts w:ascii="Times New Roman" w:eastAsia="Times New Roman" w:hAnsi="Times New Roman" w:cs="Times New Roman"/>
          <w:sz w:val="24"/>
          <w:szCs w:val="24"/>
          <w:lang w:eastAsia="pl-PL"/>
        </w:rPr>
        <w:br/>
        <w:t xml:space="preserve">Ogłoszenie nr 657728-N-2018 z dnia 2018-12-05 r. </w:t>
      </w:r>
    </w:p>
    <w:p w:rsidR="00936A78" w:rsidRPr="00936A78" w:rsidRDefault="00936A78" w:rsidP="00936A78">
      <w:pPr>
        <w:spacing w:after="0" w:line="240" w:lineRule="auto"/>
        <w:jc w:val="center"/>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Zagłębiowskie Centrum Onkologii Szpital Specjalistyczny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w Dąbrowie Górniczej: Świadczenie usług serwisowych systemu Hipokrates Plus</w:t>
      </w:r>
      <w:r w:rsidRPr="00936A78">
        <w:rPr>
          <w:rFonts w:ascii="Times New Roman" w:eastAsia="Times New Roman" w:hAnsi="Times New Roman" w:cs="Times New Roman"/>
          <w:sz w:val="24"/>
          <w:szCs w:val="24"/>
          <w:lang w:eastAsia="pl-PL"/>
        </w:rPr>
        <w:br/>
        <w:t xml:space="preserve">OGŁOSZENIE O ZAMÓWIENIU - Usługi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Zamieszczanie ogłoszenia:</w:t>
      </w:r>
      <w:r w:rsidRPr="00936A78">
        <w:rPr>
          <w:rFonts w:ascii="Times New Roman" w:eastAsia="Times New Roman" w:hAnsi="Times New Roman" w:cs="Times New Roman"/>
          <w:sz w:val="24"/>
          <w:szCs w:val="24"/>
          <w:lang w:eastAsia="pl-PL"/>
        </w:rPr>
        <w:t xml:space="preserve"> Zamieszczanie obowiązkowe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Ogłoszenie dotyczy:</w:t>
      </w:r>
      <w:r w:rsidRPr="00936A78">
        <w:rPr>
          <w:rFonts w:ascii="Times New Roman" w:eastAsia="Times New Roman" w:hAnsi="Times New Roman" w:cs="Times New Roman"/>
          <w:sz w:val="24"/>
          <w:szCs w:val="24"/>
          <w:lang w:eastAsia="pl-PL"/>
        </w:rPr>
        <w:t xml:space="preserve"> Zamówienia publicznego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Nazwa projektu lub programu</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36A78">
        <w:rPr>
          <w:rFonts w:ascii="Times New Roman" w:eastAsia="Times New Roman" w:hAnsi="Times New Roman" w:cs="Times New Roman"/>
          <w:sz w:val="24"/>
          <w:szCs w:val="24"/>
          <w:lang w:eastAsia="pl-PL"/>
        </w:rPr>
        <w:t>Pzp</w:t>
      </w:r>
      <w:proofErr w:type="spellEnd"/>
      <w:r w:rsidRPr="00936A7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u w:val="single"/>
          <w:lang w:eastAsia="pl-PL"/>
        </w:rPr>
        <w:t>SEKCJA I: ZAMAWIAJĄCY</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Postępowanie przeprowadza centralny zamawiający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Informacje na temat podmiotu któremu zamawiający powierzył/powierzyli prowadzenie postępowania:</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Postępowanie jest przeprowadzane wspólnie przez zamawiających</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Informacje dodatkowe:</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 1) NAZWA I ADRES: </w:t>
      </w:r>
      <w:r w:rsidRPr="00936A78">
        <w:rPr>
          <w:rFonts w:ascii="Times New Roman" w:eastAsia="Times New Roman" w:hAnsi="Times New Roman" w:cs="Times New Roman"/>
          <w:sz w:val="24"/>
          <w:szCs w:val="24"/>
          <w:lang w:eastAsia="pl-PL"/>
        </w:rPr>
        <w:t xml:space="preserve">Zagłębiowskie Centrum Onkologii Szpital Specjalistyczny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936A78">
        <w:rPr>
          <w:rFonts w:ascii="Times New Roman" w:eastAsia="Times New Roman" w:hAnsi="Times New Roman" w:cs="Times New Roman"/>
          <w:sz w:val="24"/>
          <w:szCs w:val="24"/>
          <w:lang w:eastAsia="pl-PL"/>
        </w:rPr>
        <w:br/>
        <w:t xml:space="preserve">Adres strony internetowej (URL): www.zco-dg.pl </w:t>
      </w:r>
      <w:r w:rsidRPr="00936A78">
        <w:rPr>
          <w:rFonts w:ascii="Times New Roman" w:eastAsia="Times New Roman" w:hAnsi="Times New Roman" w:cs="Times New Roman"/>
          <w:sz w:val="24"/>
          <w:szCs w:val="24"/>
          <w:lang w:eastAsia="pl-PL"/>
        </w:rPr>
        <w:br/>
        <w:t xml:space="preserve">Adres profilu nabywcy: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 2) RODZAJ ZAMAWIAJĄCEGO: </w:t>
      </w:r>
      <w:r w:rsidRPr="00936A78">
        <w:rPr>
          <w:rFonts w:ascii="Times New Roman" w:eastAsia="Times New Roman" w:hAnsi="Times New Roman" w:cs="Times New Roman"/>
          <w:sz w:val="24"/>
          <w:szCs w:val="24"/>
          <w:lang w:eastAsia="pl-PL"/>
        </w:rPr>
        <w:t xml:space="preserve">Inny (proszę określić): </w:t>
      </w:r>
      <w:r w:rsidRPr="00936A78">
        <w:rPr>
          <w:rFonts w:ascii="Times New Roman" w:eastAsia="Times New Roman" w:hAnsi="Times New Roman" w:cs="Times New Roman"/>
          <w:sz w:val="24"/>
          <w:szCs w:val="24"/>
          <w:lang w:eastAsia="pl-PL"/>
        </w:rPr>
        <w:br/>
        <w:t xml:space="preserve">Samodzielny Publiczny Zakład Opieki Zdrowotnej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I.3) WSPÓLNE UDZIELANIE ZAMÓWIENIA </w:t>
      </w:r>
      <w:r w:rsidRPr="00936A78">
        <w:rPr>
          <w:rFonts w:ascii="Times New Roman" w:eastAsia="Times New Roman" w:hAnsi="Times New Roman" w:cs="Times New Roman"/>
          <w:b/>
          <w:bCs/>
          <w:i/>
          <w:iCs/>
          <w:sz w:val="24"/>
          <w:szCs w:val="24"/>
          <w:lang w:eastAsia="pl-PL"/>
        </w:rPr>
        <w:t>(jeżeli dotyczy)</w:t>
      </w:r>
      <w:r w:rsidRPr="00936A78">
        <w:rPr>
          <w:rFonts w:ascii="Times New Roman" w:eastAsia="Times New Roman" w:hAnsi="Times New Roman" w:cs="Times New Roman"/>
          <w:b/>
          <w:bCs/>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I.4) KOMUNIKACJA: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Tak </w:t>
      </w:r>
      <w:r w:rsidRPr="00936A78">
        <w:rPr>
          <w:rFonts w:ascii="Times New Roman" w:eastAsia="Times New Roman" w:hAnsi="Times New Roman" w:cs="Times New Roman"/>
          <w:sz w:val="24"/>
          <w:szCs w:val="24"/>
          <w:lang w:eastAsia="pl-PL"/>
        </w:rPr>
        <w:br/>
        <w:t xml:space="preserve">www.zco-dg.pl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Tak </w:t>
      </w:r>
      <w:r w:rsidRPr="00936A78">
        <w:rPr>
          <w:rFonts w:ascii="Times New Roman" w:eastAsia="Times New Roman" w:hAnsi="Times New Roman" w:cs="Times New Roman"/>
          <w:sz w:val="24"/>
          <w:szCs w:val="24"/>
          <w:lang w:eastAsia="pl-PL"/>
        </w:rPr>
        <w:br/>
        <w:t xml:space="preserve">www.zco-dg.pl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Oferty lub wnioski o dopuszczenie do udziału w postępowaniu należy przesyłać:</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Elektronicznie</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adres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Nie </w:t>
      </w:r>
      <w:r w:rsidRPr="00936A78">
        <w:rPr>
          <w:rFonts w:ascii="Times New Roman" w:eastAsia="Times New Roman" w:hAnsi="Times New Roman" w:cs="Times New Roman"/>
          <w:sz w:val="24"/>
          <w:szCs w:val="24"/>
          <w:lang w:eastAsia="pl-PL"/>
        </w:rPr>
        <w:br/>
        <w:t xml:space="preserve">Inny sposób: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Tak </w:t>
      </w:r>
      <w:r w:rsidRPr="00936A78">
        <w:rPr>
          <w:rFonts w:ascii="Times New Roman" w:eastAsia="Times New Roman" w:hAnsi="Times New Roman" w:cs="Times New Roman"/>
          <w:sz w:val="24"/>
          <w:szCs w:val="24"/>
          <w:lang w:eastAsia="pl-PL"/>
        </w:rPr>
        <w:br/>
        <w:t xml:space="preserve">Inny sposób: </w:t>
      </w:r>
      <w:r w:rsidRPr="00936A78">
        <w:rPr>
          <w:rFonts w:ascii="Times New Roman" w:eastAsia="Times New Roman" w:hAnsi="Times New Roman" w:cs="Times New Roman"/>
          <w:sz w:val="24"/>
          <w:szCs w:val="24"/>
          <w:lang w:eastAsia="pl-PL"/>
        </w:rPr>
        <w:br/>
        <w:t xml:space="preserve">pisemnie </w:t>
      </w:r>
      <w:r w:rsidRPr="00936A78">
        <w:rPr>
          <w:rFonts w:ascii="Times New Roman" w:eastAsia="Times New Roman" w:hAnsi="Times New Roman" w:cs="Times New Roman"/>
          <w:sz w:val="24"/>
          <w:szCs w:val="24"/>
          <w:lang w:eastAsia="pl-PL"/>
        </w:rPr>
        <w:br/>
        <w:t xml:space="preserve">Adres: </w:t>
      </w:r>
      <w:r w:rsidRPr="00936A78">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ul. Szpitalna 13 41-300 Dąbrowa Górnicza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936A78">
        <w:rPr>
          <w:rFonts w:ascii="Times New Roman" w:eastAsia="Times New Roman" w:hAnsi="Times New Roman" w:cs="Times New Roman"/>
          <w:sz w:val="24"/>
          <w:szCs w:val="24"/>
          <w:lang w:eastAsia="pl-PL"/>
        </w:rPr>
        <w:lastRenderedPageBreak/>
        <w:t xml:space="preserve">adresem: (URL)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u w:val="single"/>
          <w:lang w:eastAsia="pl-PL"/>
        </w:rPr>
        <w:t xml:space="preserve">SEKCJA II: PRZEDMIOT ZAMÓWIENIA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II.1) Nazwa nadana zamówieniu przez zamawiającego: </w:t>
      </w:r>
      <w:r w:rsidRPr="00936A78">
        <w:rPr>
          <w:rFonts w:ascii="Times New Roman" w:eastAsia="Times New Roman" w:hAnsi="Times New Roman" w:cs="Times New Roman"/>
          <w:sz w:val="24"/>
          <w:szCs w:val="24"/>
          <w:lang w:eastAsia="pl-PL"/>
        </w:rPr>
        <w:t xml:space="preserve">Świadczenie usług serwisowych systemu Hipokrates Plus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Numer referencyjny: </w:t>
      </w:r>
      <w:r w:rsidRPr="00936A78">
        <w:rPr>
          <w:rFonts w:ascii="Times New Roman" w:eastAsia="Times New Roman" w:hAnsi="Times New Roman" w:cs="Times New Roman"/>
          <w:sz w:val="24"/>
          <w:szCs w:val="24"/>
          <w:lang w:eastAsia="pl-PL"/>
        </w:rPr>
        <w:t>ZP/93/</w:t>
      </w:r>
      <w:proofErr w:type="spellStart"/>
      <w:r w:rsidRPr="00936A78">
        <w:rPr>
          <w:rFonts w:ascii="Times New Roman" w:eastAsia="Times New Roman" w:hAnsi="Times New Roman" w:cs="Times New Roman"/>
          <w:sz w:val="24"/>
          <w:szCs w:val="24"/>
          <w:lang w:eastAsia="pl-PL"/>
        </w:rPr>
        <w:t>ZCOSzpSp</w:t>
      </w:r>
      <w:proofErr w:type="spellEnd"/>
      <w:r w:rsidRPr="00936A78">
        <w:rPr>
          <w:rFonts w:ascii="Times New Roman" w:eastAsia="Times New Roman" w:hAnsi="Times New Roman" w:cs="Times New Roman"/>
          <w:sz w:val="24"/>
          <w:szCs w:val="24"/>
          <w:lang w:eastAsia="pl-PL"/>
        </w:rPr>
        <w:t xml:space="preserve">/2018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36A78" w:rsidRPr="00936A78" w:rsidRDefault="00936A78" w:rsidP="00936A78">
      <w:pPr>
        <w:spacing w:after="0" w:line="240" w:lineRule="auto"/>
        <w:jc w:val="both"/>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II.2) Rodzaj zamówienia: </w:t>
      </w:r>
      <w:r w:rsidRPr="00936A78">
        <w:rPr>
          <w:rFonts w:ascii="Times New Roman" w:eastAsia="Times New Roman" w:hAnsi="Times New Roman" w:cs="Times New Roman"/>
          <w:sz w:val="24"/>
          <w:szCs w:val="24"/>
          <w:lang w:eastAsia="pl-PL"/>
        </w:rPr>
        <w:t xml:space="preserve">Usługi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II.3) Informacja o możliwości składania ofert częściowych</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Zamówienie podzielone jest na części: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Oferty lub wnioski o dopuszczenie do udziału w postępowaniu można składać w odniesieniu do:</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tylko jednej części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II.4) Krótki opis przedmiotu zamówienia </w:t>
      </w:r>
      <w:r w:rsidRPr="00936A7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36A7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36A78">
        <w:rPr>
          <w:rFonts w:ascii="Times New Roman" w:eastAsia="Times New Roman" w:hAnsi="Times New Roman" w:cs="Times New Roman"/>
          <w:sz w:val="24"/>
          <w:szCs w:val="24"/>
          <w:lang w:eastAsia="pl-PL"/>
        </w:rPr>
        <w:t xml:space="preserve">Świadczenie usług serwisowych systemu Hipokrates Plus - PONIŻEJ 221 000 EURO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II.5) Główny kod CPV: </w:t>
      </w:r>
      <w:r w:rsidRPr="00936A78">
        <w:rPr>
          <w:rFonts w:ascii="Times New Roman" w:eastAsia="Times New Roman" w:hAnsi="Times New Roman" w:cs="Times New Roman"/>
          <w:sz w:val="24"/>
          <w:szCs w:val="24"/>
          <w:lang w:eastAsia="pl-PL"/>
        </w:rPr>
        <w:t xml:space="preserve">72250000-2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Dodatkowe kody CPV:</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II.6) Całkowita wartość zamówienia </w:t>
      </w:r>
      <w:r w:rsidRPr="00936A78">
        <w:rPr>
          <w:rFonts w:ascii="Times New Roman" w:eastAsia="Times New Roman" w:hAnsi="Times New Roman" w:cs="Times New Roman"/>
          <w:i/>
          <w:iCs/>
          <w:sz w:val="24"/>
          <w:szCs w:val="24"/>
          <w:lang w:eastAsia="pl-PL"/>
        </w:rPr>
        <w:t>(jeżeli zamawiający podaje informacje o wartości zamówienia)</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Wartość bez VAT: </w:t>
      </w:r>
      <w:r w:rsidRPr="00936A78">
        <w:rPr>
          <w:rFonts w:ascii="Times New Roman" w:eastAsia="Times New Roman" w:hAnsi="Times New Roman" w:cs="Times New Roman"/>
          <w:sz w:val="24"/>
          <w:szCs w:val="24"/>
          <w:lang w:eastAsia="pl-PL"/>
        </w:rPr>
        <w:br/>
        <w:t xml:space="preserve">Waluta: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36A78">
        <w:rPr>
          <w:rFonts w:ascii="Times New Roman" w:eastAsia="Times New Roman" w:hAnsi="Times New Roman" w:cs="Times New Roman"/>
          <w:b/>
          <w:bCs/>
          <w:sz w:val="24"/>
          <w:szCs w:val="24"/>
          <w:lang w:eastAsia="pl-PL"/>
        </w:rPr>
        <w:t>Pzp</w:t>
      </w:r>
      <w:proofErr w:type="spellEnd"/>
      <w:r w:rsidRPr="00936A78">
        <w:rPr>
          <w:rFonts w:ascii="Times New Roman" w:eastAsia="Times New Roman" w:hAnsi="Times New Roman" w:cs="Times New Roman"/>
          <w:b/>
          <w:bCs/>
          <w:sz w:val="24"/>
          <w:szCs w:val="24"/>
          <w:lang w:eastAsia="pl-PL"/>
        </w:rPr>
        <w:t xml:space="preserve">: </w:t>
      </w:r>
      <w:r w:rsidRPr="00936A78">
        <w:rPr>
          <w:rFonts w:ascii="Times New Roman" w:eastAsia="Times New Roman" w:hAnsi="Times New Roman" w:cs="Times New Roman"/>
          <w:sz w:val="24"/>
          <w:szCs w:val="24"/>
          <w:lang w:eastAsia="pl-PL"/>
        </w:rPr>
        <w:t xml:space="preserve">Tak </w:t>
      </w:r>
      <w:r w:rsidRPr="00936A7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36A78">
        <w:rPr>
          <w:rFonts w:ascii="Times New Roman" w:eastAsia="Times New Roman" w:hAnsi="Times New Roman" w:cs="Times New Roman"/>
          <w:sz w:val="24"/>
          <w:szCs w:val="24"/>
          <w:lang w:eastAsia="pl-PL"/>
        </w:rPr>
        <w:t>Pzp</w:t>
      </w:r>
      <w:proofErr w:type="spellEnd"/>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miesiącach:   </w:t>
      </w:r>
      <w:r w:rsidRPr="00936A78">
        <w:rPr>
          <w:rFonts w:ascii="Times New Roman" w:eastAsia="Times New Roman" w:hAnsi="Times New Roman" w:cs="Times New Roman"/>
          <w:i/>
          <w:iCs/>
          <w:sz w:val="24"/>
          <w:szCs w:val="24"/>
          <w:lang w:eastAsia="pl-PL"/>
        </w:rPr>
        <w:t xml:space="preserve"> lub </w:t>
      </w:r>
      <w:r w:rsidRPr="00936A78">
        <w:rPr>
          <w:rFonts w:ascii="Times New Roman" w:eastAsia="Times New Roman" w:hAnsi="Times New Roman" w:cs="Times New Roman"/>
          <w:b/>
          <w:bCs/>
          <w:sz w:val="24"/>
          <w:szCs w:val="24"/>
          <w:lang w:eastAsia="pl-PL"/>
        </w:rPr>
        <w:t>dniach:</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i/>
          <w:iCs/>
          <w:sz w:val="24"/>
          <w:szCs w:val="24"/>
          <w:lang w:eastAsia="pl-PL"/>
        </w:rPr>
        <w:t>lub</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lastRenderedPageBreak/>
        <w:t xml:space="preserve">data rozpoczęcia: </w:t>
      </w:r>
      <w:r w:rsidRPr="00936A78">
        <w:rPr>
          <w:rFonts w:ascii="Times New Roman" w:eastAsia="Times New Roman" w:hAnsi="Times New Roman" w:cs="Times New Roman"/>
          <w:sz w:val="24"/>
          <w:szCs w:val="24"/>
          <w:lang w:eastAsia="pl-PL"/>
        </w:rPr>
        <w:t>2019-01-01  </w:t>
      </w:r>
      <w:r w:rsidRPr="00936A78">
        <w:rPr>
          <w:rFonts w:ascii="Times New Roman" w:eastAsia="Times New Roman" w:hAnsi="Times New Roman" w:cs="Times New Roman"/>
          <w:i/>
          <w:iCs/>
          <w:sz w:val="24"/>
          <w:szCs w:val="24"/>
          <w:lang w:eastAsia="pl-PL"/>
        </w:rPr>
        <w:t xml:space="preserve"> lub </w:t>
      </w:r>
      <w:r w:rsidRPr="00936A78">
        <w:rPr>
          <w:rFonts w:ascii="Times New Roman" w:eastAsia="Times New Roman" w:hAnsi="Times New Roman" w:cs="Times New Roman"/>
          <w:b/>
          <w:bCs/>
          <w:sz w:val="24"/>
          <w:szCs w:val="24"/>
          <w:lang w:eastAsia="pl-PL"/>
        </w:rPr>
        <w:t xml:space="preserve">zakończenia: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II.9) Informacje dodatkowe: </w:t>
      </w:r>
      <w:r w:rsidRPr="00936A78">
        <w:rPr>
          <w:rFonts w:ascii="Times New Roman" w:eastAsia="Times New Roman" w:hAnsi="Times New Roman" w:cs="Times New Roman"/>
          <w:sz w:val="24"/>
          <w:szCs w:val="24"/>
          <w:lang w:eastAsia="pl-PL"/>
        </w:rPr>
        <w:t>Zamawiający określa termin realizacji zamówienia publicznego j.n.: 6 m-</w:t>
      </w:r>
      <w:proofErr w:type="spellStart"/>
      <w:r w:rsidRPr="00936A78">
        <w:rPr>
          <w:rFonts w:ascii="Times New Roman" w:eastAsia="Times New Roman" w:hAnsi="Times New Roman" w:cs="Times New Roman"/>
          <w:sz w:val="24"/>
          <w:szCs w:val="24"/>
          <w:lang w:eastAsia="pl-PL"/>
        </w:rPr>
        <w:t>cy</w:t>
      </w:r>
      <w:proofErr w:type="spellEnd"/>
      <w:r w:rsidRPr="00936A78">
        <w:rPr>
          <w:rFonts w:ascii="Times New Roman" w:eastAsia="Times New Roman" w:hAnsi="Times New Roman" w:cs="Times New Roman"/>
          <w:sz w:val="24"/>
          <w:szCs w:val="24"/>
          <w:lang w:eastAsia="pl-PL"/>
        </w:rPr>
        <w:t xml:space="preserve"> od 01.01.2019r.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III.1) WARUNKI UDZIAŁU W POSTĘPOWANIU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Określenie warunków: Zamawiający nie określa warunku w tym zakresie </w:t>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III.1.2) Sytuacja finansowa lub ekonomiczna </w:t>
      </w:r>
      <w:r w:rsidRPr="00936A78">
        <w:rPr>
          <w:rFonts w:ascii="Times New Roman" w:eastAsia="Times New Roman" w:hAnsi="Times New Roman" w:cs="Times New Roman"/>
          <w:sz w:val="24"/>
          <w:szCs w:val="24"/>
          <w:lang w:eastAsia="pl-PL"/>
        </w:rPr>
        <w:br/>
        <w:t xml:space="preserve">Określenie warunków: Zamawiający nie określa warunku w tym zakresie </w:t>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III.1.3) Zdolność techniczna lub zawodowa </w:t>
      </w:r>
      <w:r w:rsidRPr="00936A78">
        <w:rPr>
          <w:rFonts w:ascii="Times New Roman" w:eastAsia="Times New Roman" w:hAnsi="Times New Roman" w:cs="Times New Roman"/>
          <w:sz w:val="24"/>
          <w:szCs w:val="24"/>
          <w:lang w:eastAsia="pl-PL"/>
        </w:rPr>
        <w:br/>
        <w:t xml:space="preserve">Określenie warunków: Za minimalny poziom zdolności uznane zostanie, wykazanie przez Wykonawcę, że w okresie ostatnich 3-ch lat przed upływem terminu składania ofert, a jeżeli okres prowadzenia działalności jest krótszy – w tym okresie, wykonaniem co najmniej jednej usługi informatycznej dot. świadczenia usług serwisowych systemu Hipokrates Plus o wartości min. 70.000,00 netto </w:t>
      </w:r>
      <w:r w:rsidRPr="00936A7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36A78">
        <w:rPr>
          <w:rFonts w:ascii="Times New Roman" w:eastAsia="Times New Roman" w:hAnsi="Times New Roman" w:cs="Times New Roman"/>
          <w:sz w:val="24"/>
          <w:szCs w:val="24"/>
          <w:lang w:eastAsia="pl-PL"/>
        </w:rPr>
        <w:br/>
        <w:t xml:space="preserve">Informacje dodatkowe: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III.2) PODSTAWY WYKLUCZENIA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36A78">
        <w:rPr>
          <w:rFonts w:ascii="Times New Roman" w:eastAsia="Times New Roman" w:hAnsi="Times New Roman" w:cs="Times New Roman"/>
          <w:b/>
          <w:bCs/>
          <w:sz w:val="24"/>
          <w:szCs w:val="24"/>
          <w:lang w:eastAsia="pl-PL"/>
        </w:rPr>
        <w:t>Pzp</w:t>
      </w:r>
      <w:proofErr w:type="spellEnd"/>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36A78">
        <w:rPr>
          <w:rFonts w:ascii="Times New Roman" w:eastAsia="Times New Roman" w:hAnsi="Times New Roman" w:cs="Times New Roman"/>
          <w:b/>
          <w:bCs/>
          <w:sz w:val="24"/>
          <w:szCs w:val="24"/>
          <w:lang w:eastAsia="pl-PL"/>
        </w:rPr>
        <w:t>Pzp</w:t>
      </w:r>
      <w:proofErr w:type="spellEnd"/>
      <w:r w:rsidRPr="00936A78">
        <w:rPr>
          <w:rFonts w:ascii="Times New Roman" w:eastAsia="Times New Roman" w:hAnsi="Times New Roman" w:cs="Times New Roman"/>
          <w:sz w:val="24"/>
          <w:szCs w:val="24"/>
          <w:lang w:eastAsia="pl-PL"/>
        </w:rPr>
        <w:t xml:space="preserve"> Nie Zamawiający przewiduje następujące fakultatywne podstawy wykluczenia: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36A78">
        <w:rPr>
          <w:rFonts w:ascii="Times New Roman" w:eastAsia="Times New Roman" w:hAnsi="Times New Roman" w:cs="Times New Roman"/>
          <w:sz w:val="24"/>
          <w:szCs w:val="24"/>
          <w:lang w:eastAsia="pl-PL"/>
        </w:rPr>
        <w:br/>
        <w:t xml:space="preserve">Tak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Oświadczenie o spełnianiu kryteriów selekcji </w:t>
      </w:r>
      <w:r w:rsidRPr="00936A78">
        <w:rPr>
          <w:rFonts w:ascii="Times New Roman" w:eastAsia="Times New Roman" w:hAnsi="Times New Roman" w:cs="Times New Roman"/>
          <w:sz w:val="24"/>
          <w:szCs w:val="24"/>
          <w:lang w:eastAsia="pl-PL"/>
        </w:rPr>
        <w:br/>
        <w:t xml:space="preserve">Nie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lastRenderedPageBreak/>
        <w:t>III.5.1) W ZAKRESIE SPEŁNIANIA WARUNKÓW UDZIAŁU W POSTĘPOWANIU:</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III.5.2) W ZAKRESIE KRYTERIÓW SELEKCJI:</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III.7) INNE DOKUMENTY NIE WYMIENIONE W pkt III.3) - III.6)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936A78">
        <w:rPr>
          <w:rFonts w:ascii="Times New Roman" w:eastAsia="Times New Roman" w:hAnsi="Times New Roman" w:cs="Times New Roman"/>
          <w:sz w:val="24"/>
          <w:szCs w:val="24"/>
          <w:lang w:eastAsia="pl-PL"/>
        </w:rPr>
        <w:t>siwz</w:t>
      </w:r>
      <w:proofErr w:type="spellEnd"/>
      <w:r w:rsidRPr="00936A7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u w:val="single"/>
          <w:lang w:eastAsia="pl-PL"/>
        </w:rPr>
        <w:t xml:space="preserve">SEKCJA IV: PROCEDURA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 xml:space="preserve">IV.1) OPIS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IV.1.1) Tryb udzielenia zamówienia: </w:t>
      </w:r>
      <w:r w:rsidRPr="00936A78">
        <w:rPr>
          <w:rFonts w:ascii="Times New Roman" w:eastAsia="Times New Roman" w:hAnsi="Times New Roman" w:cs="Times New Roman"/>
          <w:sz w:val="24"/>
          <w:szCs w:val="24"/>
          <w:lang w:eastAsia="pl-PL"/>
        </w:rPr>
        <w:t xml:space="preserve">Przetarg nieograniczony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IV.1.2) Zamawiający żąda wniesienia wadium:</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Informacja na temat wadium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IV.1.3) Przewiduje się udzielenie zaliczek na poczet wykonania zamówienia:</w:t>
      </w:r>
      <w:r w:rsidRPr="00936A78">
        <w:rPr>
          <w:rFonts w:ascii="Times New Roman" w:eastAsia="Times New Roman" w:hAnsi="Times New Roman" w:cs="Times New Roman"/>
          <w:sz w:val="24"/>
          <w:szCs w:val="24"/>
          <w:lang w:eastAsia="pl-PL"/>
        </w:rPr>
        <w:t xml:space="preserv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Należy podać informacje na temat udzielania zaliczek: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36A78">
        <w:rPr>
          <w:rFonts w:ascii="Times New Roman" w:eastAsia="Times New Roman" w:hAnsi="Times New Roman" w:cs="Times New Roman"/>
          <w:sz w:val="24"/>
          <w:szCs w:val="24"/>
          <w:lang w:eastAsia="pl-PL"/>
        </w:rPr>
        <w:br/>
        <w:t xml:space="preserve">Nie </w:t>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IV.1.5.) Wymaga się złożenia oferty wariantowej: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Dopuszcza się złożenie oferty wariantowej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Liczba wykonawców   </w:t>
      </w:r>
      <w:r w:rsidRPr="00936A78">
        <w:rPr>
          <w:rFonts w:ascii="Times New Roman" w:eastAsia="Times New Roman" w:hAnsi="Times New Roman" w:cs="Times New Roman"/>
          <w:sz w:val="24"/>
          <w:szCs w:val="24"/>
          <w:lang w:eastAsia="pl-PL"/>
        </w:rPr>
        <w:br/>
        <w:t xml:space="preserve">Przewidywana minimalna liczba wykonawców </w:t>
      </w:r>
      <w:r w:rsidRPr="00936A78">
        <w:rPr>
          <w:rFonts w:ascii="Times New Roman" w:eastAsia="Times New Roman" w:hAnsi="Times New Roman" w:cs="Times New Roman"/>
          <w:sz w:val="24"/>
          <w:szCs w:val="24"/>
          <w:lang w:eastAsia="pl-PL"/>
        </w:rPr>
        <w:br/>
        <w:t xml:space="preserve">Maksymalna liczba wykonawców   </w:t>
      </w:r>
      <w:r w:rsidRPr="00936A78">
        <w:rPr>
          <w:rFonts w:ascii="Times New Roman" w:eastAsia="Times New Roman" w:hAnsi="Times New Roman" w:cs="Times New Roman"/>
          <w:sz w:val="24"/>
          <w:szCs w:val="24"/>
          <w:lang w:eastAsia="pl-PL"/>
        </w:rPr>
        <w:br/>
        <w:t xml:space="preserve">Kryteria selekcji wykonawców: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IV.1.7) Informacje na temat umowy ramowej lub dynamicznego systemu zakupów: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Umowa ramowa będzie zawarta: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Czy przewiduje się ograniczenie liczby uczestników umowy ramowej: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Przewidziana maksymalna liczba uczestników umowy ramowej: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Zamówienie obejmuje ustanowienie dynamicznego systemu zakupów: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IV.1.8) Aukcja elektroniczna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Przewidziane jest przeprowadzenie aukcji elektronicznej </w:t>
      </w:r>
      <w:r w:rsidRPr="00936A78">
        <w:rPr>
          <w:rFonts w:ascii="Times New Roman" w:eastAsia="Times New Roman" w:hAnsi="Times New Roman" w:cs="Times New Roman"/>
          <w:i/>
          <w:iCs/>
          <w:sz w:val="24"/>
          <w:szCs w:val="24"/>
          <w:lang w:eastAsia="pl-PL"/>
        </w:rPr>
        <w:t xml:space="preserve">(przetarg nieograniczony, przetarg ograniczony, negocjacje z ogłoszeniem) </w:t>
      </w:r>
      <w:r w:rsidRPr="00936A78">
        <w:rPr>
          <w:rFonts w:ascii="Times New Roman" w:eastAsia="Times New Roman" w:hAnsi="Times New Roman" w:cs="Times New Roman"/>
          <w:sz w:val="24"/>
          <w:szCs w:val="24"/>
          <w:lang w:eastAsia="pl-PL"/>
        </w:rPr>
        <w:t xml:space="preserve">Nie </w:t>
      </w:r>
      <w:r w:rsidRPr="00936A78">
        <w:rPr>
          <w:rFonts w:ascii="Times New Roman" w:eastAsia="Times New Roman" w:hAnsi="Times New Roman" w:cs="Times New Roman"/>
          <w:sz w:val="24"/>
          <w:szCs w:val="24"/>
          <w:lang w:eastAsia="pl-PL"/>
        </w:rPr>
        <w:br/>
        <w:t xml:space="preserve">Należy podać adres strony internetowej, na której aukcja będzie prowadzona: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36A78">
        <w:rPr>
          <w:rFonts w:ascii="Times New Roman" w:eastAsia="Times New Roman" w:hAnsi="Times New Roman" w:cs="Times New Roman"/>
          <w:sz w:val="24"/>
          <w:szCs w:val="24"/>
          <w:lang w:eastAsia="pl-PL"/>
        </w:rPr>
        <w:br/>
        <w:t xml:space="preserve">Informacje dotyczące przebiegu aukcji elektronicznej: </w:t>
      </w:r>
      <w:r w:rsidRPr="00936A7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36A7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36A7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36A78">
        <w:rPr>
          <w:rFonts w:ascii="Times New Roman" w:eastAsia="Times New Roman" w:hAnsi="Times New Roman" w:cs="Times New Roman"/>
          <w:sz w:val="24"/>
          <w:szCs w:val="24"/>
          <w:lang w:eastAsia="pl-PL"/>
        </w:rPr>
        <w:br/>
        <w:t xml:space="preserve">Informacje o liczbie etapów aukcji elektronicznej i czasie ich trwania: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t xml:space="preserve">Czas trwania: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lastRenderedPageBreak/>
        <w:t xml:space="preserve">Warunki zamknięcia aukcji elektronicznej: </w:t>
      </w:r>
      <w:r w:rsidRPr="00936A78">
        <w:rPr>
          <w:rFonts w:ascii="Times New Roman" w:eastAsia="Times New Roman" w:hAnsi="Times New Roman" w:cs="Times New Roman"/>
          <w:sz w:val="24"/>
          <w:szCs w:val="24"/>
          <w:lang w:eastAsia="pl-PL"/>
        </w:rPr>
        <w:br/>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IV.2) KRYTERIA OCENY OFERT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IV.2.1) Kryteria oceny ofert: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IV.2.2) Kryteria</w:t>
      </w:r>
      <w:r w:rsidRPr="00936A7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9"/>
        <w:gridCol w:w="1016"/>
      </w:tblGrid>
      <w:tr w:rsidR="00936A78" w:rsidRPr="00936A78" w:rsidTr="00936A78">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Znaczenie</w:t>
            </w:r>
          </w:p>
        </w:tc>
      </w:tr>
      <w:tr w:rsidR="00936A78" w:rsidRPr="00936A78" w:rsidTr="00936A78">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60,00</w:t>
            </w:r>
          </w:p>
        </w:tc>
      </w:tr>
      <w:tr w:rsidR="00936A78" w:rsidRPr="00936A78" w:rsidTr="00936A78">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30,00</w:t>
            </w:r>
          </w:p>
        </w:tc>
      </w:tr>
      <w:tr w:rsidR="00936A78" w:rsidRPr="00936A78" w:rsidTr="00936A78">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Czas reakcji serwisu informatycznego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10,00</w:t>
            </w:r>
          </w:p>
        </w:tc>
      </w:tr>
    </w:tbl>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36A78">
        <w:rPr>
          <w:rFonts w:ascii="Times New Roman" w:eastAsia="Times New Roman" w:hAnsi="Times New Roman" w:cs="Times New Roman"/>
          <w:b/>
          <w:bCs/>
          <w:sz w:val="24"/>
          <w:szCs w:val="24"/>
          <w:lang w:eastAsia="pl-PL"/>
        </w:rPr>
        <w:t>Pzp</w:t>
      </w:r>
      <w:proofErr w:type="spellEnd"/>
      <w:r w:rsidRPr="00936A78">
        <w:rPr>
          <w:rFonts w:ascii="Times New Roman" w:eastAsia="Times New Roman" w:hAnsi="Times New Roman" w:cs="Times New Roman"/>
          <w:b/>
          <w:bCs/>
          <w:sz w:val="24"/>
          <w:szCs w:val="24"/>
          <w:lang w:eastAsia="pl-PL"/>
        </w:rPr>
        <w:t xml:space="preserve"> </w:t>
      </w:r>
      <w:r w:rsidRPr="00936A78">
        <w:rPr>
          <w:rFonts w:ascii="Times New Roman" w:eastAsia="Times New Roman" w:hAnsi="Times New Roman" w:cs="Times New Roman"/>
          <w:sz w:val="24"/>
          <w:szCs w:val="24"/>
          <w:lang w:eastAsia="pl-PL"/>
        </w:rPr>
        <w:t xml:space="preserve">(przetarg nieograniczony) </w:t>
      </w:r>
      <w:r w:rsidRPr="00936A78">
        <w:rPr>
          <w:rFonts w:ascii="Times New Roman" w:eastAsia="Times New Roman" w:hAnsi="Times New Roman" w:cs="Times New Roman"/>
          <w:sz w:val="24"/>
          <w:szCs w:val="24"/>
          <w:lang w:eastAsia="pl-PL"/>
        </w:rPr>
        <w:br/>
        <w:t xml:space="preserve">Tak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IV.3) Negocjacje z ogłoszeniem, dialog konkurencyjny, partnerstwo innowacyjne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IV.3.1) Informacje na temat negocjacji z ogłoszeniem</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Minimalne wymagania, które muszą spełniać wszystkie oferty: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36A78">
        <w:rPr>
          <w:rFonts w:ascii="Times New Roman" w:eastAsia="Times New Roman" w:hAnsi="Times New Roman" w:cs="Times New Roman"/>
          <w:sz w:val="24"/>
          <w:szCs w:val="24"/>
          <w:lang w:eastAsia="pl-PL"/>
        </w:rPr>
        <w:br/>
        <w:t xml:space="preserve">Przewidziany jest podział negocjacji na etapy w celu ograniczenia liczby ofert: </w:t>
      </w:r>
      <w:r w:rsidRPr="00936A78">
        <w:rPr>
          <w:rFonts w:ascii="Times New Roman" w:eastAsia="Times New Roman" w:hAnsi="Times New Roman" w:cs="Times New Roman"/>
          <w:sz w:val="24"/>
          <w:szCs w:val="24"/>
          <w:lang w:eastAsia="pl-PL"/>
        </w:rPr>
        <w:br/>
        <w:t xml:space="preserve">Należy podać informacje na temat etapów negocjacji (w tym liczbę etapów):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IV.3.2) Informacje na temat dialogu konkurencyjnego</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Wstępny harmonogram postępowania: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Podział dialogu na etapy w celu ograniczenia liczby rozwiązań: </w:t>
      </w:r>
      <w:r w:rsidRPr="00936A78">
        <w:rPr>
          <w:rFonts w:ascii="Times New Roman" w:eastAsia="Times New Roman" w:hAnsi="Times New Roman" w:cs="Times New Roman"/>
          <w:sz w:val="24"/>
          <w:szCs w:val="24"/>
          <w:lang w:eastAsia="pl-PL"/>
        </w:rPr>
        <w:br/>
        <w:t xml:space="preserve">Należy podać informacje na temat etapów dialogu: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IV.3.3) Informacje na temat partnerstwa innowacyjnego</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Informacje dodatkowe: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IV.4) Licytacja elektroniczna </w:t>
      </w:r>
      <w:r w:rsidRPr="00936A78">
        <w:rPr>
          <w:rFonts w:ascii="Times New Roman" w:eastAsia="Times New Roman" w:hAnsi="Times New Roman" w:cs="Times New Roman"/>
          <w:sz w:val="24"/>
          <w:szCs w:val="24"/>
          <w:lang w:eastAsia="pl-PL"/>
        </w:rPr>
        <w:br/>
        <w:t xml:space="preserve">Adres strony internetowej, na której będzie prowadzona licytacja elektroniczna: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Informacje o liczbie etapów licytacji elektronicznej i czasie ich trwania: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Czas trwania: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Termin składania wniosków o dopuszczenie do udziału w licytacji elektronicznej: </w:t>
      </w:r>
      <w:r w:rsidRPr="00936A78">
        <w:rPr>
          <w:rFonts w:ascii="Times New Roman" w:eastAsia="Times New Roman" w:hAnsi="Times New Roman" w:cs="Times New Roman"/>
          <w:sz w:val="24"/>
          <w:szCs w:val="24"/>
          <w:lang w:eastAsia="pl-PL"/>
        </w:rPr>
        <w:br/>
        <w:t xml:space="preserve">Data: godzina: </w:t>
      </w:r>
      <w:r w:rsidRPr="00936A78">
        <w:rPr>
          <w:rFonts w:ascii="Times New Roman" w:eastAsia="Times New Roman" w:hAnsi="Times New Roman" w:cs="Times New Roman"/>
          <w:sz w:val="24"/>
          <w:szCs w:val="24"/>
          <w:lang w:eastAsia="pl-PL"/>
        </w:rPr>
        <w:br/>
        <w:t xml:space="preserve">Termin otwarcia licytacji elektronicznej: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t xml:space="preserve">Termin i warunki zamknięcia licytacji elektronicznej: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t xml:space="preserve">Wymagania dotyczące zabezpieczenia należytego wykonania umowy: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lang w:eastAsia="pl-PL"/>
        </w:rPr>
        <w:br/>
        <w:t xml:space="preserve">Informacje dodatkowe: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r w:rsidRPr="00936A78">
        <w:rPr>
          <w:rFonts w:ascii="Times New Roman" w:eastAsia="Times New Roman" w:hAnsi="Times New Roman" w:cs="Times New Roman"/>
          <w:b/>
          <w:bCs/>
          <w:sz w:val="24"/>
          <w:szCs w:val="24"/>
          <w:lang w:eastAsia="pl-PL"/>
        </w:rPr>
        <w:t>IV.5) ZMIANA UMOWY</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36A78">
        <w:rPr>
          <w:rFonts w:ascii="Times New Roman" w:eastAsia="Times New Roman" w:hAnsi="Times New Roman" w:cs="Times New Roman"/>
          <w:sz w:val="24"/>
          <w:szCs w:val="24"/>
          <w:lang w:eastAsia="pl-PL"/>
        </w:rPr>
        <w:t xml:space="preserve"> Tak </w:t>
      </w:r>
      <w:r w:rsidRPr="00936A78">
        <w:rPr>
          <w:rFonts w:ascii="Times New Roman" w:eastAsia="Times New Roman" w:hAnsi="Times New Roman" w:cs="Times New Roman"/>
          <w:sz w:val="24"/>
          <w:szCs w:val="24"/>
          <w:lang w:eastAsia="pl-PL"/>
        </w:rPr>
        <w:br/>
        <w:t xml:space="preserve">Należy wskazać zakres, charakter zmian oraz warunki wprowadzenia zmian: </w:t>
      </w:r>
      <w:r w:rsidRPr="00936A78">
        <w:rPr>
          <w:rFonts w:ascii="Times New Roman" w:eastAsia="Times New Roman" w:hAnsi="Times New Roman" w:cs="Times New Roman"/>
          <w:sz w:val="24"/>
          <w:szCs w:val="24"/>
          <w:lang w:eastAsia="pl-PL"/>
        </w:rPr>
        <w:br/>
        <w:t xml:space="preserve">Zamawiający dopuszcza zmianę umowy w przypadku: a) zmiany podwykonawcy, b) zmiany zakresu usługi objętej umową oraz zmiany danych Stron ( np. zmiana siedziby, adresu, nazwy),; c) stosowania przez Wykonawcę stałych, czasowych lub jednorazowych cen promocyjnych bądź upustów. d) działania siły wyższej lub wystąpienia stanu wyższej konieczności, e)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f) omyłek pisarskich lub błędów rachunkowych, g) zmian mających na celu wyjaśnienie wątpliwości treści umowy, jeśli będzie ona budziła wątpliwości interpretacyjne między stronami, h) jeżeli zmiany umowy, w tym zmiany sposobu płatności, wymagać będzie ochrona interesu Zamawiającego, i) wystąpienia okoliczności, o których mowa w art. 144 ust. 1 j) zmiany Strony o ile jest to niezbędne dla prawidłowej realizacji przedmiotu zamówienia dokonają zmiany elementów składowych przedmiotu zamówienia na zasadzie ich uzupełnienia lub wymiany. Strony przewidują możliwość zmiany wysokości wynagrodzenia należnego Wykonawcy w przypadku zmiany: k) stawki podatku od towarów i usług, – jeżeli zmiany te będą miały wpływ na koszty wykonania zamówienia przez Wykonawcę.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IV.6) INFORMACJE ADMINISTRACYJNE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IV.6.1) Sposób udostępniania informacji o charakterze poufnym </w:t>
      </w:r>
      <w:r w:rsidRPr="00936A78">
        <w:rPr>
          <w:rFonts w:ascii="Times New Roman" w:eastAsia="Times New Roman" w:hAnsi="Times New Roman" w:cs="Times New Roman"/>
          <w:i/>
          <w:iCs/>
          <w:sz w:val="24"/>
          <w:szCs w:val="24"/>
          <w:lang w:eastAsia="pl-PL"/>
        </w:rPr>
        <w:t xml:space="preserve">(jeżeli dotyczy):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Środki służące ochronie informacji o charakterze poufnym</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36A78">
        <w:rPr>
          <w:rFonts w:ascii="Times New Roman" w:eastAsia="Times New Roman" w:hAnsi="Times New Roman" w:cs="Times New Roman"/>
          <w:sz w:val="24"/>
          <w:szCs w:val="24"/>
          <w:lang w:eastAsia="pl-PL"/>
        </w:rPr>
        <w:br/>
        <w:t xml:space="preserve">Data: 2018-12-13, godzina: 08:30, </w:t>
      </w:r>
      <w:r w:rsidRPr="00936A78">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936A78">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936A78">
        <w:rPr>
          <w:rFonts w:ascii="Times New Roman" w:eastAsia="Times New Roman" w:hAnsi="Times New Roman" w:cs="Times New Roman"/>
          <w:sz w:val="24"/>
          <w:szCs w:val="24"/>
          <w:lang w:eastAsia="pl-PL"/>
        </w:rPr>
        <w:br/>
        <w:t xml:space="preserve">Nie </w:t>
      </w:r>
      <w:r w:rsidRPr="00936A78">
        <w:rPr>
          <w:rFonts w:ascii="Times New Roman" w:eastAsia="Times New Roman" w:hAnsi="Times New Roman" w:cs="Times New Roman"/>
          <w:sz w:val="24"/>
          <w:szCs w:val="24"/>
          <w:lang w:eastAsia="pl-PL"/>
        </w:rPr>
        <w:br/>
        <w:t xml:space="preserve">Wskazać powody: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36A78">
        <w:rPr>
          <w:rFonts w:ascii="Times New Roman" w:eastAsia="Times New Roman" w:hAnsi="Times New Roman" w:cs="Times New Roman"/>
          <w:sz w:val="24"/>
          <w:szCs w:val="24"/>
          <w:lang w:eastAsia="pl-PL"/>
        </w:rPr>
        <w:br/>
        <w:t xml:space="preserve">&gt; polski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 xml:space="preserve">IV.6.3) Termin związania ofertą: </w:t>
      </w:r>
      <w:r w:rsidRPr="00936A78">
        <w:rPr>
          <w:rFonts w:ascii="Times New Roman" w:eastAsia="Times New Roman" w:hAnsi="Times New Roman" w:cs="Times New Roman"/>
          <w:sz w:val="24"/>
          <w:szCs w:val="24"/>
          <w:lang w:eastAsia="pl-PL"/>
        </w:rPr>
        <w:t xml:space="preserve">do: okres w dniach: 30 (od ostatecznego terminu składania ofert)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6A78">
        <w:rPr>
          <w:rFonts w:ascii="Times New Roman" w:eastAsia="Times New Roman" w:hAnsi="Times New Roman" w:cs="Times New Roman"/>
          <w:sz w:val="24"/>
          <w:szCs w:val="24"/>
          <w:lang w:eastAsia="pl-PL"/>
        </w:rPr>
        <w:t xml:space="preserve"> Nie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6A78">
        <w:rPr>
          <w:rFonts w:ascii="Times New Roman" w:eastAsia="Times New Roman" w:hAnsi="Times New Roman" w:cs="Times New Roman"/>
          <w:sz w:val="24"/>
          <w:szCs w:val="24"/>
          <w:lang w:eastAsia="pl-PL"/>
        </w:rPr>
        <w:t xml:space="preserve"> Nie </w:t>
      </w:r>
      <w:r w:rsidRPr="00936A78">
        <w:rPr>
          <w:rFonts w:ascii="Times New Roman" w:eastAsia="Times New Roman" w:hAnsi="Times New Roman" w:cs="Times New Roman"/>
          <w:sz w:val="24"/>
          <w:szCs w:val="24"/>
          <w:lang w:eastAsia="pl-PL"/>
        </w:rPr>
        <w:br/>
      </w:r>
      <w:r w:rsidRPr="00936A78">
        <w:rPr>
          <w:rFonts w:ascii="Times New Roman" w:eastAsia="Times New Roman" w:hAnsi="Times New Roman" w:cs="Times New Roman"/>
          <w:b/>
          <w:bCs/>
          <w:sz w:val="24"/>
          <w:szCs w:val="24"/>
          <w:lang w:eastAsia="pl-PL"/>
        </w:rPr>
        <w:t>IV.6.6) Informacje dodatkowe:</w:t>
      </w:r>
      <w:r w:rsidRPr="00936A78">
        <w:rPr>
          <w:rFonts w:ascii="Times New Roman" w:eastAsia="Times New Roman" w:hAnsi="Times New Roman" w:cs="Times New Roman"/>
          <w:sz w:val="24"/>
          <w:szCs w:val="24"/>
          <w:lang w:eastAsia="pl-PL"/>
        </w:rPr>
        <w:t xml:space="preserve"> </w:t>
      </w:r>
      <w:r w:rsidRPr="00936A78">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936A78">
        <w:rPr>
          <w:rFonts w:ascii="Times New Roman" w:eastAsia="Times New Roman" w:hAnsi="Times New Roman" w:cs="Times New Roman"/>
          <w:sz w:val="24"/>
          <w:szCs w:val="24"/>
          <w:lang w:eastAsia="pl-PL"/>
        </w:rPr>
        <w:t>późn</w:t>
      </w:r>
      <w:proofErr w:type="spellEnd"/>
      <w:r w:rsidRPr="00936A78">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936A78">
        <w:rPr>
          <w:rFonts w:ascii="Times New Roman" w:eastAsia="Times New Roman" w:hAnsi="Times New Roman" w:cs="Times New Roman"/>
          <w:sz w:val="24"/>
          <w:szCs w:val="24"/>
          <w:lang w:eastAsia="pl-PL"/>
        </w:rPr>
        <w:t>Starkiewicza</w:t>
      </w:r>
      <w:proofErr w:type="spellEnd"/>
      <w:r w:rsidRPr="00936A78">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936A78" w:rsidRPr="00936A78" w:rsidRDefault="00936A78" w:rsidP="00936A78">
      <w:pPr>
        <w:spacing w:after="0" w:line="240" w:lineRule="auto"/>
        <w:jc w:val="center"/>
        <w:rPr>
          <w:rFonts w:ascii="Times New Roman" w:eastAsia="Times New Roman" w:hAnsi="Times New Roman" w:cs="Times New Roman"/>
          <w:sz w:val="24"/>
          <w:szCs w:val="24"/>
          <w:lang w:eastAsia="pl-PL"/>
        </w:rPr>
      </w:pPr>
      <w:r w:rsidRPr="00936A78">
        <w:rPr>
          <w:rFonts w:ascii="Times New Roman" w:eastAsia="Times New Roman" w:hAnsi="Times New Roman" w:cs="Times New Roman"/>
          <w:sz w:val="24"/>
          <w:szCs w:val="24"/>
          <w:u w:val="single"/>
          <w:lang w:eastAsia="pl-PL"/>
        </w:rPr>
        <w:t xml:space="preserve">ZAŁĄCZNIK I - INFORMACJE DOTYCZĄCE OFERT CZĘŚCIOWYCH </w:t>
      </w:r>
    </w:p>
    <w:p w:rsidR="00936A78" w:rsidRPr="00936A78" w:rsidRDefault="00936A78" w:rsidP="00936A78">
      <w:pPr>
        <w:spacing w:after="0" w:line="240" w:lineRule="auto"/>
        <w:rPr>
          <w:rFonts w:ascii="Times New Roman" w:eastAsia="Times New Roman" w:hAnsi="Times New Roman" w:cs="Times New Roman"/>
          <w:sz w:val="24"/>
          <w:szCs w:val="24"/>
          <w:lang w:eastAsia="pl-PL"/>
        </w:rPr>
      </w:pPr>
    </w:p>
    <w:p w:rsidR="00936A78" w:rsidRPr="00936A78" w:rsidRDefault="00936A78" w:rsidP="00936A78">
      <w:pPr>
        <w:spacing w:after="0" w:line="240" w:lineRule="auto"/>
        <w:rPr>
          <w:rFonts w:ascii="Times New Roman" w:eastAsia="Times New Roman" w:hAnsi="Times New Roman" w:cs="Times New Roman"/>
          <w:sz w:val="24"/>
          <w:szCs w:val="24"/>
          <w:lang w:eastAsia="pl-PL"/>
        </w:rPr>
      </w:pPr>
    </w:p>
    <w:p w:rsidR="00936A78" w:rsidRPr="00936A78" w:rsidRDefault="00936A78" w:rsidP="00936A78">
      <w:pPr>
        <w:spacing w:after="240" w:line="240" w:lineRule="auto"/>
        <w:rPr>
          <w:rFonts w:ascii="Times New Roman" w:eastAsia="Times New Roman" w:hAnsi="Times New Roman" w:cs="Times New Roman"/>
          <w:sz w:val="24"/>
          <w:szCs w:val="24"/>
          <w:lang w:eastAsia="pl-PL"/>
        </w:rPr>
      </w:pPr>
    </w:p>
    <w:p w:rsidR="00936A78" w:rsidRPr="00936A78" w:rsidRDefault="00936A78" w:rsidP="00936A7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6A78" w:rsidRPr="00936A78" w:rsidTr="00936A78">
        <w:trPr>
          <w:tblCellSpacing w:w="15" w:type="dxa"/>
        </w:trPr>
        <w:tc>
          <w:tcPr>
            <w:tcW w:w="0" w:type="auto"/>
            <w:vAlign w:val="center"/>
            <w:hideMark/>
          </w:tcPr>
          <w:p w:rsidR="00936A78" w:rsidRPr="00936A78" w:rsidRDefault="00936A78" w:rsidP="00936A78">
            <w:pPr>
              <w:spacing w:after="240" w:line="240" w:lineRule="auto"/>
              <w:rPr>
                <w:rFonts w:ascii="Times New Roman" w:eastAsia="Times New Roman" w:hAnsi="Times New Roman" w:cs="Times New Roman"/>
                <w:sz w:val="24"/>
                <w:szCs w:val="24"/>
                <w:lang w:eastAsia="pl-PL"/>
              </w:rPr>
            </w:pPr>
          </w:p>
        </w:tc>
      </w:tr>
    </w:tbl>
    <w:p w:rsidR="00936A78" w:rsidRPr="00936A78" w:rsidRDefault="00936A78" w:rsidP="00936A78">
      <w:pPr>
        <w:pBdr>
          <w:top w:val="single" w:sz="6" w:space="1" w:color="auto"/>
        </w:pBdr>
        <w:spacing w:after="0" w:line="240" w:lineRule="auto"/>
        <w:jc w:val="center"/>
        <w:rPr>
          <w:rFonts w:ascii="Arial" w:eastAsia="Times New Roman" w:hAnsi="Arial" w:cs="Arial"/>
          <w:vanish/>
          <w:sz w:val="16"/>
          <w:szCs w:val="16"/>
          <w:lang w:eastAsia="pl-PL"/>
        </w:rPr>
      </w:pPr>
      <w:r w:rsidRPr="00936A78">
        <w:rPr>
          <w:rFonts w:ascii="Arial" w:eastAsia="Times New Roman" w:hAnsi="Arial" w:cs="Arial"/>
          <w:vanish/>
          <w:sz w:val="16"/>
          <w:szCs w:val="16"/>
          <w:lang w:eastAsia="pl-PL"/>
        </w:rPr>
        <w:t>Dół formularza</w:t>
      </w:r>
    </w:p>
    <w:p w:rsidR="00936A78" w:rsidRPr="00936A78" w:rsidRDefault="00936A78" w:rsidP="00936A78">
      <w:pPr>
        <w:pBdr>
          <w:bottom w:val="single" w:sz="6" w:space="1" w:color="auto"/>
        </w:pBdr>
        <w:spacing w:after="0" w:line="240" w:lineRule="auto"/>
        <w:jc w:val="center"/>
        <w:rPr>
          <w:rFonts w:ascii="Arial" w:eastAsia="Times New Roman" w:hAnsi="Arial" w:cs="Arial"/>
          <w:vanish/>
          <w:sz w:val="16"/>
          <w:szCs w:val="16"/>
          <w:lang w:eastAsia="pl-PL"/>
        </w:rPr>
      </w:pPr>
      <w:r w:rsidRPr="00936A78">
        <w:rPr>
          <w:rFonts w:ascii="Arial" w:eastAsia="Times New Roman" w:hAnsi="Arial" w:cs="Arial"/>
          <w:vanish/>
          <w:sz w:val="16"/>
          <w:szCs w:val="16"/>
          <w:lang w:eastAsia="pl-PL"/>
        </w:rPr>
        <w:t>Początek formularza</w:t>
      </w:r>
    </w:p>
    <w:p w:rsidR="00936A78" w:rsidRPr="00936A78" w:rsidRDefault="00936A78" w:rsidP="00936A78">
      <w:pPr>
        <w:pBdr>
          <w:top w:val="single" w:sz="6" w:space="1" w:color="auto"/>
        </w:pBdr>
        <w:spacing w:after="0" w:line="240" w:lineRule="auto"/>
        <w:jc w:val="center"/>
        <w:rPr>
          <w:rFonts w:ascii="Arial" w:eastAsia="Times New Roman" w:hAnsi="Arial" w:cs="Arial"/>
          <w:vanish/>
          <w:sz w:val="16"/>
          <w:szCs w:val="16"/>
          <w:lang w:eastAsia="pl-PL"/>
        </w:rPr>
      </w:pPr>
      <w:r w:rsidRPr="00936A78">
        <w:rPr>
          <w:rFonts w:ascii="Arial" w:eastAsia="Times New Roman" w:hAnsi="Arial" w:cs="Arial"/>
          <w:vanish/>
          <w:sz w:val="16"/>
          <w:szCs w:val="16"/>
          <w:lang w:eastAsia="pl-PL"/>
        </w:rPr>
        <w:t>Dół formularza</w:t>
      </w:r>
    </w:p>
    <w:p w:rsidR="00347387" w:rsidRDefault="00347387"/>
    <w:sectPr w:rsidR="00347387" w:rsidSect="00936A7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78"/>
    <w:rsid w:val="00347387"/>
    <w:rsid w:val="00936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15FAB-8A49-4CF2-8529-2B5D4A5D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36A7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36A7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36A7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36A7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5569">
      <w:bodyDiv w:val="1"/>
      <w:marLeft w:val="0"/>
      <w:marRight w:val="0"/>
      <w:marTop w:val="0"/>
      <w:marBottom w:val="0"/>
      <w:divBdr>
        <w:top w:val="none" w:sz="0" w:space="0" w:color="auto"/>
        <w:left w:val="none" w:sz="0" w:space="0" w:color="auto"/>
        <w:bottom w:val="none" w:sz="0" w:space="0" w:color="auto"/>
        <w:right w:val="none" w:sz="0" w:space="0" w:color="auto"/>
      </w:divBdr>
      <w:divsChild>
        <w:div w:id="186675438">
          <w:marLeft w:val="0"/>
          <w:marRight w:val="0"/>
          <w:marTop w:val="0"/>
          <w:marBottom w:val="0"/>
          <w:divBdr>
            <w:top w:val="none" w:sz="0" w:space="0" w:color="auto"/>
            <w:left w:val="none" w:sz="0" w:space="0" w:color="auto"/>
            <w:bottom w:val="none" w:sz="0" w:space="0" w:color="auto"/>
            <w:right w:val="none" w:sz="0" w:space="0" w:color="auto"/>
          </w:divBdr>
          <w:divsChild>
            <w:div w:id="995113426">
              <w:marLeft w:val="0"/>
              <w:marRight w:val="0"/>
              <w:marTop w:val="0"/>
              <w:marBottom w:val="0"/>
              <w:divBdr>
                <w:top w:val="none" w:sz="0" w:space="0" w:color="auto"/>
                <w:left w:val="none" w:sz="0" w:space="0" w:color="auto"/>
                <w:bottom w:val="none" w:sz="0" w:space="0" w:color="auto"/>
                <w:right w:val="none" w:sz="0" w:space="0" w:color="auto"/>
              </w:divBdr>
              <w:divsChild>
                <w:div w:id="1664895454">
                  <w:marLeft w:val="0"/>
                  <w:marRight w:val="0"/>
                  <w:marTop w:val="0"/>
                  <w:marBottom w:val="0"/>
                  <w:divBdr>
                    <w:top w:val="none" w:sz="0" w:space="0" w:color="auto"/>
                    <w:left w:val="none" w:sz="0" w:space="0" w:color="auto"/>
                    <w:bottom w:val="none" w:sz="0" w:space="0" w:color="auto"/>
                    <w:right w:val="none" w:sz="0" w:space="0" w:color="auto"/>
                  </w:divBdr>
                </w:div>
                <w:div w:id="1943611640">
                  <w:marLeft w:val="0"/>
                  <w:marRight w:val="0"/>
                  <w:marTop w:val="0"/>
                  <w:marBottom w:val="0"/>
                  <w:divBdr>
                    <w:top w:val="none" w:sz="0" w:space="0" w:color="auto"/>
                    <w:left w:val="none" w:sz="0" w:space="0" w:color="auto"/>
                    <w:bottom w:val="none" w:sz="0" w:space="0" w:color="auto"/>
                    <w:right w:val="none" w:sz="0" w:space="0" w:color="auto"/>
                  </w:divBdr>
                </w:div>
                <w:div w:id="993483381">
                  <w:marLeft w:val="0"/>
                  <w:marRight w:val="0"/>
                  <w:marTop w:val="0"/>
                  <w:marBottom w:val="0"/>
                  <w:divBdr>
                    <w:top w:val="none" w:sz="0" w:space="0" w:color="auto"/>
                    <w:left w:val="none" w:sz="0" w:space="0" w:color="auto"/>
                    <w:bottom w:val="none" w:sz="0" w:space="0" w:color="auto"/>
                    <w:right w:val="none" w:sz="0" w:space="0" w:color="auto"/>
                  </w:divBdr>
                  <w:divsChild>
                    <w:div w:id="1200780821">
                      <w:marLeft w:val="0"/>
                      <w:marRight w:val="0"/>
                      <w:marTop w:val="0"/>
                      <w:marBottom w:val="0"/>
                      <w:divBdr>
                        <w:top w:val="none" w:sz="0" w:space="0" w:color="auto"/>
                        <w:left w:val="none" w:sz="0" w:space="0" w:color="auto"/>
                        <w:bottom w:val="none" w:sz="0" w:space="0" w:color="auto"/>
                        <w:right w:val="none" w:sz="0" w:space="0" w:color="auto"/>
                      </w:divBdr>
                    </w:div>
                  </w:divsChild>
                </w:div>
                <w:div w:id="524252714">
                  <w:marLeft w:val="0"/>
                  <w:marRight w:val="0"/>
                  <w:marTop w:val="0"/>
                  <w:marBottom w:val="0"/>
                  <w:divBdr>
                    <w:top w:val="none" w:sz="0" w:space="0" w:color="auto"/>
                    <w:left w:val="none" w:sz="0" w:space="0" w:color="auto"/>
                    <w:bottom w:val="none" w:sz="0" w:space="0" w:color="auto"/>
                    <w:right w:val="none" w:sz="0" w:space="0" w:color="auto"/>
                  </w:divBdr>
                  <w:divsChild>
                    <w:div w:id="1685278266">
                      <w:marLeft w:val="0"/>
                      <w:marRight w:val="0"/>
                      <w:marTop w:val="0"/>
                      <w:marBottom w:val="0"/>
                      <w:divBdr>
                        <w:top w:val="none" w:sz="0" w:space="0" w:color="auto"/>
                        <w:left w:val="none" w:sz="0" w:space="0" w:color="auto"/>
                        <w:bottom w:val="none" w:sz="0" w:space="0" w:color="auto"/>
                        <w:right w:val="none" w:sz="0" w:space="0" w:color="auto"/>
                      </w:divBdr>
                    </w:div>
                  </w:divsChild>
                </w:div>
                <w:div w:id="2039890563">
                  <w:marLeft w:val="0"/>
                  <w:marRight w:val="0"/>
                  <w:marTop w:val="0"/>
                  <w:marBottom w:val="0"/>
                  <w:divBdr>
                    <w:top w:val="none" w:sz="0" w:space="0" w:color="auto"/>
                    <w:left w:val="none" w:sz="0" w:space="0" w:color="auto"/>
                    <w:bottom w:val="none" w:sz="0" w:space="0" w:color="auto"/>
                    <w:right w:val="none" w:sz="0" w:space="0" w:color="auto"/>
                  </w:divBdr>
                  <w:divsChild>
                    <w:div w:id="1181776604">
                      <w:marLeft w:val="0"/>
                      <w:marRight w:val="0"/>
                      <w:marTop w:val="0"/>
                      <w:marBottom w:val="0"/>
                      <w:divBdr>
                        <w:top w:val="none" w:sz="0" w:space="0" w:color="auto"/>
                        <w:left w:val="none" w:sz="0" w:space="0" w:color="auto"/>
                        <w:bottom w:val="none" w:sz="0" w:space="0" w:color="auto"/>
                        <w:right w:val="none" w:sz="0" w:space="0" w:color="auto"/>
                      </w:divBdr>
                    </w:div>
                    <w:div w:id="10494285">
                      <w:marLeft w:val="0"/>
                      <w:marRight w:val="0"/>
                      <w:marTop w:val="0"/>
                      <w:marBottom w:val="0"/>
                      <w:divBdr>
                        <w:top w:val="none" w:sz="0" w:space="0" w:color="auto"/>
                        <w:left w:val="none" w:sz="0" w:space="0" w:color="auto"/>
                        <w:bottom w:val="none" w:sz="0" w:space="0" w:color="auto"/>
                        <w:right w:val="none" w:sz="0" w:space="0" w:color="auto"/>
                      </w:divBdr>
                    </w:div>
                    <w:div w:id="488517671">
                      <w:marLeft w:val="0"/>
                      <w:marRight w:val="0"/>
                      <w:marTop w:val="0"/>
                      <w:marBottom w:val="0"/>
                      <w:divBdr>
                        <w:top w:val="none" w:sz="0" w:space="0" w:color="auto"/>
                        <w:left w:val="none" w:sz="0" w:space="0" w:color="auto"/>
                        <w:bottom w:val="none" w:sz="0" w:space="0" w:color="auto"/>
                        <w:right w:val="none" w:sz="0" w:space="0" w:color="auto"/>
                      </w:divBdr>
                    </w:div>
                    <w:div w:id="1367802046">
                      <w:marLeft w:val="0"/>
                      <w:marRight w:val="0"/>
                      <w:marTop w:val="0"/>
                      <w:marBottom w:val="0"/>
                      <w:divBdr>
                        <w:top w:val="none" w:sz="0" w:space="0" w:color="auto"/>
                        <w:left w:val="none" w:sz="0" w:space="0" w:color="auto"/>
                        <w:bottom w:val="none" w:sz="0" w:space="0" w:color="auto"/>
                        <w:right w:val="none" w:sz="0" w:space="0" w:color="auto"/>
                      </w:divBdr>
                    </w:div>
                  </w:divsChild>
                </w:div>
                <w:div w:id="390277391">
                  <w:marLeft w:val="0"/>
                  <w:marRight w:val="0"/>
                  <w:marTop w:val="0"/>
                  <w:marBottom w:val="0"/>
                  <w:divBdr>
                    <w:top w:val="none" w:sz="0" w:space="0" w:color="auto"/>
                    <w:left w:val="none" w:sz="0" w:space="0" w:color="auto"/>
                    <w:bottom w:val="none" w:sz="0" w:space="0" w:color="auto"/>
                    <w:right w:val="none" w:sz="0" w:space="0" w:color="auto"/>
                  </w:divBdr>
                  <w:divsChild>
                    <w:div w:id="1041586775">
                      <w:marLeft w:val="0"/>
                      <w:marRight w:val="0"/>
                      <w:marTop w:val="0"/>
                      <w:marBottom w:val="0"/>
                      <w:divBdr>
                        <w:top w:val="none" w:sz="0" w:space="0" w:color="auto"/>
                        <w:left w:val="none" w:sz="0" w:space="0" w:color="auto"/>
                        <w:bottom w:val="none" w:sz="0" w:space="0" w:color="auto"/>
                        <w:right w:val="none" w:sz="0" w:space="0" w:color="auto"/>
                      </w:divBdr>
                    </w:div>
                    <w:div w:id="1587154038">
                      <w:marLeft w:val="0"/>
                      <w:marRight w:val="0"/>
                      <w:marTop w:val="0"/>
                      <w:marBottom w:val="0"/>
                      <w:divBdr>
                        <w:top w:val="none" w:sz="0" w:space="0" w:color="auto"/>
                        <w:left w:val="none" w:sz="0" w:space="0" w:color="auto"/>
                        <w:bottom w:val="none" w:sz="0" w:space="0" w:color="auto"/>
                        <w:right w:val="none" w:sz="0" w:space="0" w:color="auto"/>
                      </w:divBdr>
                    </w:div>
                    <w:div w:id="438569354">
                      <w:marLeft w:val="0"/>
                      <w:marRight w:val="0"/>
                      <w:marTop w:val="0"/>
                      <w:marBottom w:val="0"/>
                      <w:divBdr>
                        <w:top w:val="none" w:sz="0" w:space="0" w:color="auto"/>
                        <w:left w:val="none" w:sz="0" w:space="0" w:color="auto"/>
                        <w:bottom w:val="none" w:sz="0" w:space="0" w:color="auto"/>
                        <w:right w:val="none" w:sz="0" w:space="0" w:color="auto"/>
                      </w:divBdr>
                    </w:div>
                    <w:div w:id="2022121680">
                      <w:marLeft w:val="0"/>
                      <w:marRight w:val="0"/>
                      <w:marTop w:val="0"/>
                      <w:marBottom w:val="0"/>
                      <w:divBdr>
                        <w:top w:val="none" w:sz="0" w:space="0" w:color="auto"/>
                        <w:left w:val="none" w:sz="0" w:space="0" w:color="auto"/>
                        <w:bottom w:val="none" w:sz="0" w:space="0" w:color="auto"/>
                        <w:right w:val="none" w:sz="0" w:space="0" w:color="auto"/>
                      </w:divBdr>
                    </w:div>
                    <w:div w:id="1720863236">
                      <w:marLeft w:val="0"/>
                      <w:marRight w:val="0"/>
                      <w:marTop w:val="0"/>
                      <w:marBottom w:val="0"/>
                      <w:divBdr>
                        <w:top w:val="none" w:sz="0" w:space="0" w:color="auto"/>
                        <w:left w:val="none" w:sz="0" w:space="0" w:color="auto"/>
                        <w:bottom w:val="none" w:sz="0" w:space="0" w:color="auto"/>
                        <w:right w:val="none" w:sz="0" w:space="0" w:color="auto"/>
                      </w:divBdr>
                    </w:div>
                    <w:div w:id="520895307">
                      <w:marLeft w:val="0"/>
                      <w:marRight w:val="0"/>
                      <w:marTop w:val="0"/>
                      <w:marBottom w:val="0"/>
                      <w:divBdr>
                        <w:top w:val="none" w:sz="0" w:space="0" w:color="auto"/>
                        <w:left w:val="none" w:sz="0" w:space="0" w:color="auto"/>
                        <w:bottom w:val="none" w:sz="0" w:space="0" w:color="auto"/>
                        <w:right w:val="none" w:sz="0" w:space="0" w:color="auto"/>
                      </w:divBdr>
                    </w:div>
                    <w:div w:id="1422335149">
                      <w:marLeft w:val="0"/>
                      <w:marRight w:val="0"/>
                      <w:marTop w:val="0"/>
                      <w:marBottom w:val="0"/>
                      <w:divBdr>
                        <w:top w:val="none" w:sz="0" w:space="0" w:color="auto"/>
                        <w:left w:val="none" w:sz="0" w:space="0" w:color="auto"/>
                        <w:bottom w:val="none" w:sz="0" w:space="0" w:color="auto"/>
                        <w:right w:val="none" w:sz="0" w:space="0" w:color="auto"/>
                      </w:divBdr>
                    </w:div>
                  </w:divsChild>
                </w:div>
                <w:div w:id="405304045">
                  <w:marLeft w:val="0"/>
                  <w:marRight w:val="0"/>
                  <w:marTop w:val="0"/>
                  <w:marBottom w:val="0"/>
                  <w:divBdr>
                    <w:top w:val="none" w:sz="0" w:space="0" w:color="auto"/>
                    <w:left w:val="none" w:sz="0" w:space="0" w:color="auto"/>
                    <w:bottom w:val="none" w:sz="0" w:space="0" w:color="auto"/>
                    <w:right w:val="none" w:sz="0" w:space="0" w:color="auto"/>
                  </w:divBdr>
                  <w:divsChild>
                    <w:div w:id="939723782">
                      <w:marLeft w:val="0"/>
                      <w:marRight w:val="0"/>
                      <w:marTop w:val="0"/>
                      <w:marBottom w:val="0"/>
                      <w:divBdr>
                        <w:top w:val="none" w:sz="0" w:space="0" w:color="auto"/>
                        <w:left w:val="none" w:sz="0" w:space="0" w:color="auto"/>
                        <w:bottom w:val="none" w:sz="0" w:space="0" w:color="auto"/>
                        <w:right w:val="none" w:sz="0" w:space="0" w:color="auto"/>
                      </w:divBdr>
                    </w:div>
                    <w:div w:id="1011680474">
                      <w:marLeft w:val="0"/>
                      <w:marRight w:val="0"/>
                      <w:marTop w:val="0"/>
                      <w:marBottom w:val="0"/>
                      <w:divBdr>
                        <w:top w:val="none" w:sz="0" w:space="0" w:color="auto"/>
                        <w:left w:val="none" w:sz="0" w:space="0" w:color="auto"/>
                        <w:bottom w:val="none" w:sz="0" w:space="0" w:color="auto"/>
                        <w:right w:val="none" w:sz="0" w:space="0" w:color="auto"/>
                      </w:divBdr>
                    </w:div>
                  </w:divsChild>
                </w:div>
                <w:div w:id="586964698">
                  <w:marLeft w:val="0"/>
                  <w:marRight w:val="0"/>
                  <w:marTop w:val="0"/>
                  <w:marBottom w:val="0"/>
                  <w:divBdr>
                    <w:top w:val="none" w:sz="0" w:space="0" w:color="auto"/>
                    <w:left w:val="none" w:sz="0" w:space="0" w:color="auto"/>
                    <w:bottom w:val="none" w:sz="0" w:space="0" w:color="auto"/>
                    <w:right w:val="none" w:sz="0" w:space="0" w:color="auto"/>
                  </w:divBdr>
                  <w:divsChild>
                    <w:div w:id="715812640">
                      <w:marLeft w:val="0"/>
                      <w:marRight w:val="0"/>
                      <w:marTop w:val="0"/>
                      <w:marBottom w:val="0"/>
                      <w:divBdr>
                        <w:top w:val="none" w:sz="0" w:space="0" w:color="auto"/>
                        <w:left w:val="none" w:sz="0" w:space="0" w:color="auto"/>
                        <w:bottom w:val="none" w:sz="0" w:space="0" w:color="auto"/>
                        <w:right w:val="none" w:sz="0" w:space="0" w:color="auto"/>
                      </w:divBdr>
                    </w:div>
                    <w:div w:id="1115176094">
                      <w:marLeft w:val="0"/>
                      <w:marRight w:val="0"/>
                      <w:marTop w:val="0"/>
                      <w:marBottom w:val="0"/>
                      <w:divBdr>
                        <w:top w:val="none" w:sz="0" w:space="0" w:color="auto"/>
                        <w:left w:val="none" w:sz="0" w:space="0" w:color="auto"/>
                        <w:bottom w:val="none" w:sz="0" w:space="0" w:color="auto"/>
                        <w:right w:val="none" w:sz="0" w:space="0" w:color="auto"/>
                      </w:divBdr>
                    </w:div>
                    <w:div w:id="532304825">
                      <w:marLeft w:val="0"/>
                      <w:marRight w:val="0"/>
                      <w:marTop w:val="0"/>
                      <w:marBottom w:val="0"/>
                      <w:divBdr>
                        <w:top w:val="none" w:sz="0" w:space="0" w:color="auto"/>
                        <w:left w:val="none" w:sz="0" w:space="0" w:color="auto"/>
                        <w:bottom w:val="none" w:sz="0" w:space="0" w:color="auto"/>
                        <w:right w:val="none" w:sz="0" w:space="0" w:color="auto"/>
                      </w:divBdr>
                    </w:div>
                    <w:div w:id="110319375">
                      <w:marLeft w:val="0"/>
                      <w:marRight w:val="0"/>
                      <w:marTop w:val="0"/>
                      <w:marBottom w:val="0"/>
                      <w:divBdr>
                        <w:top w:val="none" w:sz="0" w:space="0" w:color="auto"/>
                        <w:left w:val="none" w:sz="0" w:space="0" w:color="auto"/>
                        <w:bottom w:val="none" w:sz="0" w:space="0" w:color="auto"/>
                        <w:right w:val="none" w:sz="0" w:space="0" w:color="auto"/>
                      </w:divBdr>
                    </w:div>
                    <w:div w:id="134182034">
                      <w:marLeft w:val="0"/>
                      <w:marRight w:val="0"/>
                      <w:marTop w:val="0"/>
                      <w:marBottom w:val="0"/>
                      <w:divBdr>
                        <w:top w:val="none" w:sz="0" w:space="0" w:color="auto"/>
                        <w:left w:val="none" w:sz="0" w:space="0" w:color="auto"/>
                        <w:bottom w:val="none" w:sz="0" w:space="0" w:color="auto"/>
                        <w:right w:val="none" w:sz="0" w:space="0" w:color="auto"/>
                      </w:divBdr>
                    </w:div>
                  </w:divsChild>
                </w:div>
                <w:div w:id="163790267">
                  <w:marLeft w:val="0"/>
                  <w:marRight w:val="0"/>
                  <w:marTop w:val="0"/>
                  <w:marBottom w:val="0"/>
                  <w:divBdr>
                    <w:top w:val="none" w:sz="0" w:space="0" w:color="auto"/>
                    <w:left w:val="none" w:sz="0" w:space="0" w:color="auto"/>
                    <w:bottom w:val="none" w:sz="0" w:space="0" w:color="auto"/>
                    <w:right w:val="none" w:sz="0" w:space="0" w:color="auto"/>
                  </w:divBdr>
                  <w:divsChild>
                    <w:div w:id="1690061925">
                      <w:marLeft w:val="0"/>
                      <w:marRight w:val="0"/>
                      <w:marTop w:val="0"/>
                      <w:marBottom w:val="0"/>
                      <w:divBdr>
                        <w:top w:val="none" w:sz="0" w:space="0" w:color="auto"/>
                        <w:left w:val="none" w:sz="0" w:space="0" w:color="auto"/>
                        <w:bottom w:val="none" w:sz="0" w:space="0" w:color="auto"/>
                        <w:right w:val="none" w:sz="0" w:space="0" w:color="auto"/>
                      </w:divBdr>
                    </w:div>
                    <w:div w:id="1582912297">
                      <w:marLeft w:val="0"/>
                      <w:marRight w:val="0"/>
                      <w:marTop w:val="0"/>
                      <w:marBottom w:val="0"/>
                      <w:divBdr>
                        <w:top w:val="none" w:sz="0" w:space="0" w:color="auto"/>
                        <w:left w:val="none" w:sz="0" w:space="0" w:color="auto"/>
                        <w:bottom w:val="none" w:sz="0" w:space="0" w:color="auto"/>
                        <w:right w:val="none" w:sz="0" w:space="0" w:color="auto"/>
                      </w:divBdr>
                    </w:div>
                    <w:div w:id="1952279633">
                      <w:marLeft w:val="0"/>
                      <w:marRight w:val="0"/>
                      <w:marTop w:val="0"/>
                      <w:marBottom w:val="0"/>
                      <w:divBdr>
                        <w:top w:val="none" w:sz="0" w:space="0" w:color="auto"/>
                        <w:left w:val="none" w:sz="0" w:space="0" w:color="auto"/>
                        <w:bottom w:val="none" w:sz="0" w:space="0" w:color="auto"/>
                        <w:right w:val="none" w:sz="0" w:space="0" w:color="auto"/>
                      </w:divBdr>
                    </w:div>
                    <w:div w:id="21825144">
                      <w:marLeft w:val="0"/>
                      <w:marRight w:val="0"/>
                      <w:marTop w:val="0"/>
                      <w:marBottom w:val="0"/>
                      <w:divBdr>
                        <w:top w:val="none" w:sz="0" w:space="0" w:color="auto"/>
                        <w:left w:val="none" w:sz="0" w:space="0" w:color="auto"/>
                        <w:bottom w:val="none" w:sz="0" w:space="0" w:color="auto"/>
                        <w:right w:val="none" w:sz="0" w:space="0" w:color="auto"/>
                      </w:divBdr>
                    </w:div>
                    <w:div w:id="1054696295">
                      <w:marLeft w:val="0"/>
                      <w:marRight w:val="0"/>
                      <w:marTop w:val="0"/>
                      <w:marBottom w:val="0"/>
                      <w:divBdr>
                        <w:top w:val="none" w:sz="0" w:space="0" w:color="auto"/>
                        <w:left w:val="none" w:sz="0" w:space="0" w:color="auto"/>
                        <w:bottom w:val="none" w:sz="0" w:space="0" w:color="auto"/>
                        <w:right w:val="none" w:sz="0" w:space="0" w:color="auto"/>
                      </w:divBdr>
                    </w:div>
                    <w:div w:id="271211394">
                      <w:marLeft w:val="0"/>
                      <w:marRight w:val="0"/>
                      <w:marTop w:val="0"/>
                      <w:marBottom w:val="0"/>
                      <w:divBdr>
                        <w:top w:val="none" w:sz="0" w:space="0" w:color="auto"/>
                        <w:left w:val="none" w:sz="0" w:space="0" w:color="auto"/>
                        <w:bottom w:val="none" w:sz="0" w:space="0" w:color="auto"/>
                        <w:right w:val="none" w:sz="0" w:space="0" w:color="auto"/>
                      </w:divBdr>
                    </w:div>
                    <w:div w:id="1024284904">
                      <w:marLeft w:val="0"/>
                      <w:marRight w:val="0"/>
                      <w:marTop w:val="0"/>
                      <w:marBottom w:val="0"/>
                      <w:divBdr>
                        <w:top w:val="none" w:sz="0" w:space="0" w:color="auto"/>
                        <w:left w:val="none" w:sz="0" w:space="0" w:color="auto"/>
                        <w:bottom w:val="none" w:sz="0" w:space="0" w:color="auto"/>
                        <w:right w:val="none" w:sz="0" w:space="0" w:color="auto"/>
                      </w:divBdr>
                    </w:div>
                    <w:div w:id="1343584591">
                      <w:marLeft w:val="0"/>
                      <w:marRight w:val="0"/>
                      <w:marTop w:val="0"/>
                      <w:marBottom w:val="0"/>
                      <w:divBdr>
                        <w:top w:val="none" w:sz="0" w:space="0" w:color="auto"/>
                        <w:left w:val="none" w:sz="0" w:space="0" w:color="auto"/>
                        <w:bottom w:val="none" w:sz="0" w:space="0" w:color="auto"/>
                        <w:right w:val="none" w:sz="0" w:space="0" w:color="auto"/>
                      </w:divBdr>
                    </w:div>
                  </w:divsChild>
                </w:div>
                <w:div w:id="9097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18637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2018-12-05T11:29:00Z</dcterms:created>
  <dcterms:modified xsi:type="dcterms:W3CDTF">2018-12-05T11:29:00Z</dcterms:modified>
</cp:coreProperties>
</file>